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E2" w:rsidRDefault="00236AE2">
      <w:pPr>
        <w:rPr>
          <w:rStyle w:val="Betoning"/>
        </w:rPr>
      </w:pPr>
      <w:r>
        <w:rPr>
          <w:rStyle w:val="Betoning"/>
        </w:rPr>
        <w:t xml:space="preserve">Etik är läran om moralen, dvs. texter där vi kan lära oss om vilka handlingar som är de rätta eller inte. Moral är de handlingar som vi gör i vår vardag. De uppenbarade religionerna ger oss följande tre etiska förhållningssätt kring hur man ska tänka på följder av att någon gör något fel eller elakt mot dig eller dina kära. </w:t>
      </w:r>
    </w:p>
    <w:p w:rsidR="00236AE2" w:rsidRDefault="00236AE2">
      <w:pPr>
        <w:rPr>
          <w:rStyle w:val="Betoning"/>
        </w:rPr>
        <w:sectPr w:rsidR="00236AE2">
          <w:pgSz w:w="11906" w:h="16838"/>
          <w:pgMar w:top="1417" w:right="1417" w:bottom="1417" w:left="1417" w:header="708" w:footer="708" w:gutter="0"/>
          <w:cols w:space="708"/>
          <w:docGrid w:linePitch="360"/>
        </w:sectPr>
      </w:pPr>
    </w:p>
    <w:p w:rsidR="002F03D0" w:rsidRPr="00133A5C" w:rsidRDefault="002F03D0" w:rsidP="002F03D0">
      <w:pPr>
        <w:rPr>
          <w:rStyle w:val="Betoning"/>
          <w:b/>
        </w:rPr>
      </w:pPr>
      <w:proofErr w:type="gramStart"/>
      <w:r w:rsidRPr="00133A5C">
        <w:rPr>
          <w:rStyle w:val="Betoning"/>
          <w:b/>
        </w:rPr>
        <w:t xml:space="preserve">1 </w:t>
      </w:r>
      <w:r w:rsidR="00133A5C">
        <w:rPr>
          <w:rStyle w:val="Betoning"/>
          <w:b/>
        </w:rPr>
        <w:t>:</w:t>
      </w:r>
      <w:proofErr w:type="gramEnd"/>
      <w:r w:rsidR="00133A5C">
        <w:rPr>
          <w:rStyle w:val="Betoning"/>
          <w:b/>
        </w:rPr>
        <w:t xml:space="preserve"> vända andra kinden till</w:t>
      </w:r>
    </w:p>
    <w:p w:rsidR="00092CCD" w:rsidRDefault="00236AE2">
      <w:pPr>
        <w:rPr>
          <w:rStyle w:val="info1"/>
          <w:b/>
          <w:bCs/>
          <w:color w:val="000040"/>
        </w:rPr>
      </w:pPr>
      <w:r w:rsidRPr="00236AE2">
        <w:rPr>
          <w:rStyle w:val="Betoning"/>
        </w:rPr>
        <w:t>Ni har hört att det är sagt:</w:t>
      </w:r>
      <w:r w:rsidRPr="002F03D0">
        <w:rPr>
          <w:i/>
          <w:iCs/>
        </w:rPr>
        <w:br/>
      </w:r>
      <w:r w:rsidRPr="00236AE2">
        <w:rPr>
          <w:rStyle w:val="Betoning"/>
        </w:rPr>
        <w:t>Öga för öga och tand för tand. Jag säger er:</w:t>
      </w:r>
      <w:r w:rsidRPr="002F03D0">
        <w:rPr>
          <w:i/>
          <w:iCs/>
        </w:rPr>
        <w:br/>
      </w:r>
      <w:r w:rsidRPr="00236AE2">
        <w:rPr>
          <w:rStyle w:val="Betoning"/>
        </w:rPr>
        <w:t>Stå inte emot den som är ond,</w:t>
      </w:r>
      <w:r w:rsidRPr="002F03D0">
        <w:rPr>
          <w:i/>
          <w:iCs/>
        </w:rPr>
        <w:br/>
      </w:r>
      <w:r w:rsidRPr="00236AE2">
        <w:rPr>
          <w:rStyle w:val="Betoning"/>
        </w:rPr>
        <w:t>utan om någon slår dig på den högra kinden,</w:t>
      </w:r>
      <w:r w:rsidRPr="002F03D0">
        <w:rPr>
          <w:i/>
          <w:iCs/>
        </w:rPr>
        <w:br/>
      </w:r>
      <w:r w:rsidRPr="00236AE2">
        <w:rPr>
          <w:rStyle w:val="Betoning"/>
        </w:rPr>
        <w:t>så vänd också den andra åt honom.</w:t>
      </w:r>
      <w:r w:rsidRPr="002F03D0">
        <w:rPr>
          <w:color w:val="000040"/>
        </w:rPr>
        <w:br/>
      </w:r>
      <w:r>
        <w:rPr>
          <w:rStyle w:val="info1"/>
          <w:b/>
          <w:bCs/>
          <w:color w:val="000040"/>
        </w:rPr>
        <w:t xml:space="preserve">(Matteus </w:t>
      </w:r>
      <w:proofErr w:type="gramStart"/>
      <w:r>
        <w:rPr>
          <w:rStyle w:val="info1"/>
          <w:b/>
          <w:bCs/>
          <w:color w:val="000040"/>
        </w:rPr>
        <w:t>5:38-39</w:t>
      </w:r>
      <w:proofErr w:type="gramEnd"/>
      <w:r>
        <w:rPr>
          <w:rStyle w:val="info1"/>
          <w:b/>
          <w:bCs/>
          <w:color w:val="000040"/>
        </w:rPr>
        <w:t xml:space="preserve">) </w:t>
      </w:r>
    </w:p>
    <w:p w:rsidR="00236AE2" w:rsidRPr="00133A5C" w:rsidRDefault="002F03D0">
      <w:pPr>
        <w:rPr>
          <w:b/>
        </w:rPr>
      </w:pPr>
      <w:r w:rsidRPr="00133A5C">
        <w:rPr>
          <w:b/>
        </w:rPr>
        <w:t xml:space="preserve">2 </w:t>
      </w:r>
      <w:r w:rsidR="00236AE2" w:rsidRPr="00133A5C">
        <w:rPr>
          <w:b/>
        </w:rPr>
        <w:t>Den Gyllene regeln</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 xml:space="preserve">Det du inte vill att människor ska </w:t>
      </w:r>
      <w:r w:rsidR="002F03D0">
        <w:rPr>
          <w:rFonts w:ascii="Times New Roman" w:hAnsi="Times New Roman" w:cs="Times New Roman"/>
          <w:sz w:val="24"/>
          <w:szCs w:val="24"/>
        </w:rPr>
        <w:t xml:space="preserve">göra mot dig skall du heller </w:t>
      </w:r>
      <w:proofErr w:type="gramStart"/>
      <w:r w:rsidR="002F03D0">
        <w:rPr>
          <w:rFonts w:ascii="Times New Roman" w:hAnsi="Times New Roman" w:cs="Times New Roman"/>
          <w:sz w:val="24"/>
          <w:szCs w:val="24"/>
        </w:rPr>
        <w:t>ej</w:t>
      </w:r>
      <w:proofErr w:type="gramEnd"/>
      <w:r w:rsidR="002F03D0">
        <w:rPr>
          <w:rFonts w:ascii="Times New Roman" w:hAnsi="Times New Roman" w:cs="Times New Roman"/>
          <w:sz w:val="24"/>
          <w:szCs w:val="24"/>
        </w:rPr>
        <w:t xml:space="preserve"> </w:t>
      </w:r>
      <w:r w:rsidRPr="00236AE2">
        <w:rPr>
          <w:rFonts w:ascii="Times New Roman" w:hAnsi="Times New Roman" w:cs="Times New Roman"/>
          <w:sz w:val="24"/>
          <w:szCs w:val="24"/>
        </w:rPr>
        <w:t>göra mot dem. (judendomen)</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Allt vad ni vill att människor ska göra för er, det skall ni också</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proofErr w:type="gramStart"/>
      <w:r w:rsidRPr="00236AE2">
        <w:rPr>
          <w:rFonts w:ascii="Times New Roman" w:hAnsi="Times New Roman" w:cs="Times New Roman"/>
          <w:sz w:val="24"/>
          <w:szCs w:val="24"/>
        </w:rPr>
        <w:t>göra för dem. (kristendomen)</w:t>
      </w:r>
      <w:proofErr w:type="gramEnd"/>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Ingen av er är en troende förrän han önskar för sin broder det</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proofErr w:type="gramStart"/>
      <w:r w:rsidRPr="00236AE2">
        <w:rPr>
          <w:rFonts w:ascii="Times New Roman" w:hAnsi="Times New Roman" w:cs="Times New Roman"/>
          <w:sz w:val="24"/>
          <w:szCs w:val="24"/>
        </w:rPr>
        <w:t>som han önskar för sig själv.(islam)</w:t>
      </w:r>
      <w:proofErr w:type="gramEnd"/>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Gör icke mot andra vad du icke vill att de skall göra dig.</w:t>
      </w:r>
    </w:p>
    <w:p w:rsid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Times New Roman" w:hAnsi="Times New Roman" w:cs="Times New Roman"/>
          <w:sz w:val="24"/>
          <w:szCs w:val="24"/>
        </w:rPr>
        <w:t>(konfucianismen)</w:t>
      </w:r>
    </w:p>
    <w:p w:rsidR="00E22F43" w:rsidRPr="00236AE2" w:rsidRDefault="00E22F43" w:rsidP="00236AE2">
      <w:pPr>
        <w:autoSpaceDE w:val="0"/>
        <w:autoSpaceDN w:val="0"/>
        <w:adjustRightInd w:val="0"/>
        <w:spacing w:after="0" w:line="240" w:lineRule="auto"/>
        <w:rPr>
          <w:rFonts w:ascii="Times New Roman" w:hAnsi="Times New Roman" w:cs="Times New Roman"/>
          <w:sz w:val="24"/>
          <w:szCs w:val="24"/>
        </w:rPr>
      </w:pP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Betrakta din nästas vinst som din egen vinst och din nästas</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proofErr w:type="gramStart"/>
      <w:r w:rsidRPr="00236AE2">
        <w:rPr>
          <w:rFonts w:ascii="Times New Roman" w:hAnsi="Times New Roman" w:cs="Times New Roman"/>
          <w:sz w:val="24"/>
          <w:szCs w:val="24"/>
        </w:rPr>
        <w:t>förlust som din egen förlust.</w:t>
      </w:r>
      <w:proofErr w:type="gramEnd"/>
      <w:r w:rsidRPr="00236AE2">
        <w:rPr>
          <w:rFonts w:ascii="Times New Roman" w:hAnsi="Times New Roman" w:cs="Times New Roman"/>
          <w:sz w:val="24"/>
          <w:szCs w:val="24"/>
        </w:rPr>
        <w:t xml:space="preserve"> (taoismen)</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Skada inte andra med sådant som skulle skada dig själv.</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Times New Roman" w:hAnsi="Times New Roman" w:cs="Times New Roman"/>
          <w:sz w:val="24"/>
          <w:szCs w:val="24"/>
        </w:rPr>
        <w:t>(buddhismen)</w:t>
      </w:r>
    </w:p>
    <w:p w:rsidR="00236AE2" w:rsidRPr="00236AE2" w:rsidRDefault="00236AE2" w:rsidP="00236AE2">
      <w:pPr>
        <w:autoSpaceDE w:val="0"/>
        <w:autoSpaceDN w:val="0"/>
        <w:adjustRightInd w:val="0"/>
        <w:spacing w:after="0" w:line="240" w:lineRule="auto"/>
        <w:rPr>
          <w:rFonts w:ascii="Times New Roman" w:hAnsi="Times New Roman" w:cs="Times New Roman"/>
          <w:sz w:val="24"/>
          <w:szCs w:val="24"/>
        </w:rPr>
      </w:pPr>
      <w:r w:rsidRPr="00236AE2">
        <w:rPr>
          <w:rFonts w:ascii="Symbol" w:hAnsi="Symbol" w:cs="Symbol"/>
          <w:sz w:val="24"/>
          <w:szCs w:val="24"/>
        </w:rPr>
        <w:t></w:t>
      </w:r>
      <w:r w:rsidRPr="00236AE2">
        <w:rPr>
          <w:rFonts w:ascii="Symbol" w:hAnsi="Symbol" w:cs="Symbol"/>
          <w:sz w:val="24"/>
          <w:szCs w:val="24"/>
        </w:rPr>
        <w:t></w:t>
      </w:r>
      <w:r w:rsidRPr="00236AE2">
        <w:rPr>
          <w:rFonts w:ascii="Times New Roman" w:hAnsi="Times New Roman" w:cs="Times New Roman"/>
          <w:sz w:val="24"/>
          <w:szCs w:val="24"/>
        </w:rPr>
        <w:t>Om man ser sig själv i alla och alla i sig själv kan man inte skada</w:t>
      </w:r>
    </w:p>
    <w:p w:rsidR="00236AE2" w:rsidRDefault="00236AE2" w:rsidP="00236AE2">
      <w:pPr>
        <w:rPr>
          <w:rFonts w:ascii="Times New Roman" w:hAnsi="Times New Roman" w:cs="Times New Roman"/>
          <w:sz w:val="24"/>
          <w:szCs w:val="24"/>
        </w:rPr>
      </w:pPr>
      <w:r w:rsidRPr="00236AE2">
        <w:rPr>
          <w:rFonts w:ascii="Times New Roman" w:hAnsi="Times New Roman" w:cs="Times New Roman"/>
          <w:sz w:val="24"/>
          <w:szCs w:val="24"/>
        </w:rPr>
        <w:t>någon, ty det skulle betyda att skada sig själv. (hinduismen)</w:t>
      </w:r>
      <w:r>
        <w:rPr>
          <w:rFonts w:ascii="Times New Roman" w:hAnsi="Times New Roman" w:cs="Times New Roman"/>
          <w:sz w:val="24"/>
          <w:szCs w:val="24"/>
        </w:rPr>
        <w:t xml:space="preserve"> </w:t>
      </w:r>
    </w:p>
    <w:p w:rsidR="00236AE2" w:rsidRPr="00133A5C" w:rsidRDefault="00133A5C" w:rsidP="00236AE2">
      <w:pPr>
        <w:rPr>
          <w:rFonts w:ascii="Times New Roman" w:hAnsi="Times New Roman" w:cs="Times New Roman"/>
          <w:b/>
          <w:sz w:val="24"/>
          <w:szCs w:val="24"/>
        </w:rPr>
      </w:pPr>
      <w:r>
        <w:rPr>
          <w:rFonts w:ascii="Times New Roman" w:hAnsi="Times New Roman" w:cs="Times New Roman"/>
          <w:b/>
          <w:sz w:val="24"/>
          <w:szCs w:val="24"/>
        </w:rPr>
        <w:t xml:space="preserve">3. </w:t>
      </w:r>
      <w:r w:rsidRPr="00133A5C">
        <w:rPr>
          <w:rFonts w:ascii="Times New Roman" w:hAnsi="Times New Roman" w:cs="Times New Roman"/>
          <w:b/>
          <w:sz w:val="24"/>
          <w:szCs w:val="24"/>
        </w:rPr>
        <w:t>Öga för öga tand för tand:</w:t>
      </w:r>
    </w:p>
    <w:p w:rsidR="002F03D0" w:rsidRDefault="00D4007E" w:rsidP="00461C95">
      <w:hyperlink r:id="rId5" w:history="1">
        <w:r w:rsidR="00133A5C">
          <w:rPr>
            <w:rStyle w:val="Hyperlnk"/>
          </w:rPr>
          <w:t>3 Mosebok 24</w:t>
        </w:r>
      </w:hyperlink>
      <w:r w:rsidR="00133A5C">
        <w:br/>
        <w:t>…</w:t>
      </w:r>
      <w:hyperlink r:id="rId6" w:history="1">
        <w:r w:rsidR="00133A5C">
          <w:rPr>
            <w:rStyle w:val="Hyperlnk"/>
          </w:rPr>
          <w:t>19</w:t>
        </w:r>
      </w:hyperlink>
      <w:r w:rsidR="00133A5C">
        <w:t xml:space="preserve">Och om någon vållar att hans nästa får ett lyte (skada), så skall man göra mot honom såsom han själv har gjort: </w:t>
      </w:r>
      <w:hyperlink r:id="rId7" w:history="1">
        <w:r w:rsidR="00133A5C">
          <w:rPr>
            <w:rStyle w:val="Hyperlnk"/>
          </w:rPr>
          <w:t>20</w:t>
        </w:r>
      </w:hyperlink>
      <w:r w:rsidR="00133A5C">
        <w:rPr>
          <w:rStyle w:val="highl"/>
        </w:rPr>
        <w:t>bruten lem (ben) för bruten lem, öga för öga, tand för tand; samma lyte han har vållat(gjort) att en annan fick skall han själv få.</w:t>
      </w:r>
      <w:r w:rsidR="00133A5C">
        <w:t xml:space="preserve"> </w:t>
      </w:r>
      <w:hyperlink r:id="rId8" w:history="1">
        <w:r w:rsidR="00133A5C">
          <w:rPr>
            <w:rStyle w:val="Hyperlnk"/>
          </w:rPr>
          <w:t>21</w:t>
        </w:r>
      </w:hyperlink>
      <w:r w:rsidR="00133A5C">
        <w:t>Den som slår ihjäl ett boskapsdjur skall ersätta det, och den som slår ihjäl en människa skall dödas.…</w:t>
      </w:r>
      <w:r w:rsidR="00E22F43">
        <w:t xml:space="preserve"> </w:t>
      </w:r>
    </w:p>
    <w:p w:rsidR="00E22F43" w:rsidRDefault="00E22F43" w:rsidP="00461C95"/>
    <w:p w:rsidR="00E22F43" w:rsidRPr="00461C95" w:rsidRDefault="00E22F43" w:rsidP="00461C95">
      <w:pPr>
        <w:rPr>
          <w:sz w:val="24"/>
          <w:szCs w:val="24"/>
        </w:rPr>
        <w:sectPr w:rsidR="00E22F43" w:rsidRPr="00461C95" w:rsidSect="00236AE2">
          <w:type w:val="continuous"/>
          <w:pgSz w:w="11906" w:h="16838"/>
          <w:pgMar w:top="1417" w:right="1417" w:bottom="1417" w:left="1417" w:header="708" w:footer="708" w:gutter="0"/>
          <w:cols w:num="2" w:space="708"/>
          <w:docGrid w:linePitch="360"/>
        </w:sectPr>
      </w:pPr>
    </w:p>
    <w:p w:rsidR="002F03D0" w:rsidRDefault="00DB0621" w:rsidP="002F03D0">
      <w:pPr>
        <w:pStyle w:val="Liststycke"/>
        <w:numPr>
          <w:ilvl w:val="0"/>
          <w:numId w:val="3"/>
        </w:numPr>
        <w:rPr>
          <w:sz w:val="24"/>
          <w:szCs w:val="24"/>
        </w:rPr>
      </w:pPr>
      <w:r>
        <w:rPr>
          <w:sz w:val="24"/>
          <w:szCs w:val="24"/>
        </w:rPr>
        <w:t>Vad är det som skiljer sig mellan de 3 etiska riktlinjerna? Vad säger de om hur man ska vara mot sina medmänniskor?</w:t>
      </w:r>
      <w:r w:rsidR="002F03D0">
        <w:rPr>
          <w:sz w:val="24"/>
          <w:szCs w:val="24"/>
        </w:rPr>
        <w:t xml:space="preserve"> </w:t>
      </w:r>
    </w:p>
    <w:p w:rsidR="00133A5C" w:rsidRDefault="00133A5C" w:rsidP="00133A5C">
      <w:pPr>
        <w:pStyle w:val="Liststycke"/>
        <w:numPr>
          <w:ilvl w:val="0"/>
          <w:numId w:val="3"/>
        </w:numPr>
        <w:rPr>
          <w:sz w:val="24"/>
          <w:szCs w:val="24"/>
        </w:rPr>
      </w:pPr>
      <w:r>
        <w:rPr>
          <w:sz w:val="24"/>
          <w:szCs w:val="24"/>
        </w:rPr>
        <w:t>Vilken av de tre etiska principerna ovan anser du</w:t>
      </w:r>
      <w:r w:rsidR="00DB0621">
        <w:rPr>
          <w:sz w:val="24"/>
          <w:szCs w:val="24"/>
        </w:rPr>
        <w:t>/ni</w:t>
      </w:r>
      <w:r>
        <w:rPr>
          <w:sz w:val="24"/>
          <w:szCs w:val="24"/>
        </w:rPr>
        <w:t xml:space="preserve"> är bäst och varför? </w:t>
      </w:r>
    </w:p>
    <w:p w:rsidR="00133A5C" w:rsidRDefault="00133A5C" w:rsidP="00133A5C">
      <w:pPr>
        <w:pStyle w:val="Liststycke"/>
        <w:rPr>
          <w:sz w:val="24"/>
          <w:szCs w:val="24"/>
        </w:rPr>
      </w:pPr>
    </w:p>
    <w:p w:rsidR="00133A5C" w:rsidRDefault="00DB0621" w:rsidP="00461C95">
      <w:pPr>
        <w:pStyle w:val="Liststycke"/>
        <w:numPr>
          <w:ilvl w:val="0"/>
          <w:numId w:val="3"/>
        </w:numPr>
        <w:rPr>
          <w:sz w:val="24"/>
          <w:szCs w:val="24"/>
        </w:rPr>
      </w:pPr>
      <w:r>
        <w:rPr>
          <w:sz w:val="24"/>
          <w:szCs w:val="24"/>
        </w:rPr>
        <w:t xml:space="preserve">a. Vad tycker du/ni, </w:t>
      </w:r>
      <w:r w:rsidR="002F03D0">
        <w:rPr>
          <w:sz w:val="24"/>
          <w:szCs w:val="24"/>
        </w:rPr>
        <w:t>är hämnd någonsin okej eller är det viktiga</w:t>
      </w:r>
      <w:r>
        <w:rPr>
          <w:sz w:val="24"/>
          <w:szCs w:val="24"/>
        </w:rPr>
        <w:t>re att kunna förlåta, diskutera</w:t>
      </w:r>
      <w:r w:rsidR="002F03D0">
        <w:rPr>
          <w:sz w:val="24"/>
          <w:szCs w:val="24"/>
        </w:rPr>
        <w:t>?</w:t>
      </w:r>
      <w:r w:rsidR="002F03D0" w:rsidRPr="00461C95">
        <w:rPr>
          <w:sz w:val="24"/>
          <w:szCs w:val="24"/>
        </w:rPr>
        <w:t xml:space="preserve"> </w:t>
      </w:r>
    </w:p>
    <w:p w:rsidR="00133A5C" w:rsidRPr="00133A5C" w:rsidRDefault="00133A5C" w:rsidP="00133A5C">
      <w:pPr>
        <w:pStyle w:val="Liststycke"/>
        <w:rPr>
          <w:sz w:val="24"/>
          <w:szCs w:val="24"/>
        </w:rPr>
      </w:pPr>
    </w:p>
    <w:p w:rsidR="00DB0621" w:rsidRDefault="002F03D0" w:rsidP="00133A5C">
      <w:pPr>
        <w:pStyle w:val="Liststycke"/>
        <w:rPr>
          <w:sz w:val="24"/>
          <w:szCs w:val="24"/>
        </w:rPr>
      </w:pPr>
      <w:r w:rsidRPr="00461C95">
        <w:rPr>
          <w:sz w:val="24"/>
          <w:szCs w:val="24"/>
        </w:rPr>
        <w:t xml:space="preserve">b. </w:t>
      </w:r>
      <w:r w:rsidR="00461C95">
        <w:rPr>
          <w:sz w:val="24"/>
          <w:szCs w:val="24"/>
        </w:rPr>
        <w:t>V</w:t>
      </w:r>
      <w:r w:rsidRPr="00461C95">
        <w:rPr>
          <w:sz w:val="24"/>
          <w:szCs w:val="24"/>
        </w:rPr>
        <w:t>arför till exempel har inte Norge dödsstraff när de nyligen haft en mördare so</w:t>
      </w:r>
      <w:r w:rsidR="00DB0621">
        <w:rPr>
          <w:sz w:val="24"/>
          <w:szCs w:val="24"/>
        </w:rPr>
        <w:t>m dödat 77 oskyldiga människor? T</w:t>
      </w:r>
      <w:r w:rsidRPr="00461C95">
        <w:rPr>
          <w:sz w:val="24"/>
          <w:szCs w:val="24"/>
        </w:rPr>
        <w:t>ycker du</w:t>
      </w:r>
      <w:r w:rsidR="00DB0621">
        <w:rPr>
          <w:sz w:val="24"/>
          <w:szCs w:val="24"/>
        </w:rPr>
        <w:t>/ni</w:t>
      </w:r>
      <w:r w:rsidRPr="00461C95">
        <w:rPr>
          <w:sz w:val="24"/>
          <w:szCs w:val="24"/>
        </w:rPr>
        <w:t xml:space="preserve"> att dödsstraff är rätt eller fel? </w:t>
      </w:r>
      <w:r w:rsidR="00461C95">
        <w:rPr>
          <w:sz w:val="24"/>
          <w:szCs w:val="24"/>
        </w:rPr>
        <w:t>Motivera för vad ni tycker är</w:t>
      </w:r>
      <w:r w:rsidR="00133A5C">
        <w:rPr>
          <w:sz w:val="24"/>
          <w:szCs w:val="24"/>
        </w:rPr>
        <w:t xml:space="preserve"> rätt eller fel.</w:t>
      </w:r>
    </w:p>
    <w:p w:rsidR="002F03D0" w:rsidRDefault="00DB0621" w:rsidP="00133A5C">
      <w:pPr>
        <w:pStyle w:val="Liststycke"/>
        <w:rPr>
          <w:sz w:val="24"/>
          <w:szCs w:val="24"/>
        </w:rPr>
      </w:pPr>
      <w:r>
        <w:rPr>
          <w:sz w:val="24"/>
          <w:szCs w:val="24"/>
        </w:rPr>
        <w:t>c.</w:t>
      </w:r>
      <w:r w:rsidR="00133A5C">
        <w:rPr>
          <w:sz w:val="24"/>
          <w:szCs w:val="24"/>
        </w:rPr>
        <w:t xml:space="preserve"> Kan dödstraff ge</w:t>
      </w:r>
      <w:r w:rsidR="00461C95">
        <w:rPr>
          <w:sz w:val="24"/>
          <w:szCs w:val="24"/>
        </w:rPr>
        <w:t xml:space="preserve"> upprättelse</w:t>
      </w:r>
      <w:r w:rsidR="00133A5C">
        <w:rPr>
          <w:sz w:val="24"/>
          <w:szCs w:val="24"/>
        </w:rPr>
        <w:t xml:space="preserve"> för anhöriga till offret</w:t>
      </w:r>
      <w:r w:rsidR="00461C95">
        <w:rPr>
          <w:sz w:val="24"/>
          <w:szCs w:val="24"/>
        </w:rPr>
        <w:t>?</w:t>
      </w:r>
      <w:r>
        <w:rPr>
          <w:sz w:val="24"/>
          <w:szCs w:val="24"/>
        </w:rPr>
        <w:t xml:space="preserve"> </w:t>
      </w:r>
    </w:p>
    <w:p w:rsidR="00DB0621" w:rsidRDefault="00DB0621" w:rsidP="00133A5C">
      <w:pPr>
        <w:pStyle w:val="Liststycke"/>
        <w:rPr>
          <w:sz w:val="24"/>
          <w:szCs w:val="24"/>
        </w:rPr>
      </w:pPr>
      <w:r>
        <w:rPr>
          <w:sz w:val="24"/>
          <w:szCs w:val="24"/>
        </w:rPr>
        <w:t>d. (svårare) vad skulle plikt-avsikts och konsekvensetikerna säga om dödsstraff?</w:t>
      </w:r>
    </w:p>
    <w:p w:rsidR="00E22F43" w:rsidRDefault="00E22F43" w:rsidP="00133A5C">
      <w:pPr>
        <w:pStyle w:val="Liststycke"/>
      </w:pPr>
    </w:p>
    <w:p w:rsidR="00E22F43" w:rsidRDefault="00E22F43" w:rsidP="00133A5C">
      <w:pPr>
        <w:pStyle w:val="Liststycke"/>
        <w:rPr>
          <w:i/>
        </w:rPr>
      </w:pPr>
    </w:p>
    <w:p w:rsidR="00DB0621" w:rsidRDefault="00DB0621" w:rsidP="00133A5C">
      <w:pPr>
        <w:pStyle w:val="Liststycke"/>
        <w:rPr>
          <w:i/>
        </w:rPr>
      </w:pPr>
    </w:p>
    <w:p w:rsidR="00E22F43" w:rsidRPr="00E22F43" w:rsidRDefault="00E22F43" w:rsidP="00133A5C">
      <w:pPr>
        <w:pStyle w:val="Liststycke"/>
        <w:rPr>
          <w:i/>
          <w:sz w:val="24"/>
          <w:szCs w:val="24"/>
        </w:rPr>
      </w:pPr>
      <w:r w:rsidRPr="00E22F43">
        <w:rPr>
          <w:i/>
        </w:rPr>
        <w:lastRenderedPageBreak/>
        <w:t>Oskrivna regler kan också förklaras med vad som är socialt accepterat eller sociala uppförandekoder. Det vill säga hur du förväntas uppföra dig tillsammans med andra människor. En oskriven regel är en regel som inte finns beskriven i någon lag men som förväntas följas av människor. Den som inte följer de oskrivna reglerna kan anses "onormal" eftersom personen då bryter mot normen. Det kan till exempel vara att man ska svara när någon tilltalar en, ska hälsa tillbaka då någon säger hej, samt att man ska uppträda artigt mot andra människor.</w:t>
      </w:r>
    </w:p>
    <w:p w:rsidR="00133A5C" w:rsidRDefault="00133A5C" w:rsidP="00133A5C">
      <w:pPr>
        <w:pStyle w:val="Liststycke"/>
        <w:rPr>
          <w:sz w:val="24"/>
          <w:szCs w:val="24"/>
        </w:rPr>
      </w:pPr>
    </w:p>
    <w:p w:rsidR="00461C95" w:rsidRDefault="00DB0621" w:rsidP="00133A5C">
      <w:pPr>
        <w:pStyle w:val="Liststycke"/>
        <w:numPr>
          <w:ilvl w:val="0"/>
          <w:numId w:val="3"/>
        </w:numPr>
        <w:rPr>
          <w:sz w:val="24"/>
          <w:szCs w:val="24"/>
        </w:rPr>
      </w:pPr>
      <w:r>
        <w:rPr>
          <w:sz w:val="24"/>
          <w:szCs w:val="24"/>
        </w:rPr>
        <w:t xml:space="preserve">Sammanfatta kortfattat vad som är skillnaden mellan en skriven och en oskriven regel. </w:t>
      </w:r>
      <w:r w:rsidR="00133A5C">
        <w:rPr>
          <w:sz w:val="24"/>
          <w:szCs w:val="24"/>
        </w:rPr>
        <w:t xml:space="preserve"> </w:t>
      </w:r>
    </w:p>
    <w:p w:rsidR="00D4007E" w:rsidRDefault="00D4007E" w:rsidP="00133A5C">
      <w:pPr>
        <w:pStyle w:val="Liststycke"/>
        <w:numPr>
          <w:ilvl w:val="0"/>
          <w:numId w:val="3"/>
        </w:numPr>
        <w:rPr>
          <w:sz w:val="24"/>
          <w:szCs w:val="24"/>
        </w:rPr>
      </w:pPr>
      <w:r>
        <w:rPr>
          <w:sz w:val="24"/>
          <w:szCs w:val="24"/>
        </w:rPr>
        <w:t xml:space="preserve">Läs påstående a-e. Kolla nu på 10 Guds budord nedanför. Berättar Gud för hur vi </w:t>
      </w:r>
      <w:proofErr w:type="gramStart"/>
      <w:r>
        <w:rPr>
          <w:sz w:val="24"/>
          <w:szCs w:val="24"/>
        </w:rPr>
        <w:t>ska  något</w:t>
      </w:r>
      <w:proofErr w:type="gramEnd"/>
      <w:r>
        <w:rPr>
          <w:sz w:val="24"/>
          <w:szCs w:val="24"/>
        </w:rPr>
        <w:t xml:space="preserve"> om hur vi ska göra i exemplen  a-e?</w:t>
      </w:r>
    </w:p>
    <w:p w:rsidR="00D4007E" w:rsidRDefault="00D4007E" w:rsidP="00D4007E">
      <w:pPr>
        <w:pStyle w:val="Liststycke"/>
        <w:rPr>
          <w:sz w:val="24"/>
          <w:szCs w:val="24"/>
        </w:rPr>
      </w:pPr>
    </w:p>
    <w:p w:rsidR="00D4007E" w:rsidRDefault="00D4007E" w:rsidP="00D4007E">
      <w:pPr>
        <w:pStyle w:val="Liststycke"/>
        <w:rPr>
          <w:sz w:val="24"/>
          <w:szCs w:val="24"/>
        </w:rPr>
      </w:pPr>
      <w:r>
        <w:rPr>
          <w:sz w:val="24"/>
          <w:szCs w:val="24"/>
        </w:rPr>
        <w:t xml:space="preserve">Exempel: ”Det står ingenting om djur och hur vi ska behandla dem i 10 Guds budord. Alltså anser jag att Gud tycker att </w:t>
      </w:r>
      <w:r w:rsidRPr="00D4007E">
        <w:rPr>
          <w:b/>
          <w:sz w:val="24"/>
          <w:szCs w:val="24"/>
        </w:rPr>
        <w:t>det är okej</w:t>
      </w:r>
      <w:r>
        <w:rPr>
          <w:sz w:val="24"/>
          <w:szCs w:val="24"/>
        </w:rPr>
        <w:t xml:space="preserve"> att testa mediciner på djur” </w:t>
      </w:r>
    </w:p>
    <w:p w:rsidR="00BE1A14" w:rsidRPr="009F6378" w:rsidRDefault="00BE1A14" w:rsidP="00BE1A14">
      <w:pPr>
        <w:pStyle w:val="Liststycke"/>
        <w:rPr>
          <w:sz w:val="24"/>
          <w:szCs w:val="24"/>
        </w:rPr>
      </w:pPr>
    </w:p>
    <w:p w:rsidR="00BE1A14" w:rsidRDefault="00461C95" w:rsidP="00BE1A14">
      <w:pPr>
        <w:pStyle w:val="Liststycke"/>
        <w:rPr>
          <w:sz w:val="24"/>
          <w:szCs w:val="24"/>
        </w:rPr>
      </w:pPr>
      <w:r>
        <w:rPr>
          <w:sz w:val="24"/>
          <w:szCs w:val="24"/>
        </w:rPr>
        <w:t xml:space="preserve">a. </w:t>
      </w:r>
      <w:r w:rsidRPr="00461C95">
        <w:rPr>
          <w:sz w:val="24"/>
          <w:szCs w:val="24"/>
        </w:rPr>
        <w:t xml:space="preserve">Det är rätt att testa mediciner på djur. </w:t>
      </w:r>
      <w:bookmarkStart w:id="0" w:name="_GoBack"/>
      <w:bookmarkEnd w:id="0"/>
    </w:p>
    <w:p w:rsidR="00461C95" w:rsidRDefault="00461C95" w:rsidP="00BE1A14">
      <w:pPr>
        <w:pStyle w:val="Liststycke"/>
        <w:rPr>
          <w:sz w:val="24"/>
          <w:szCs w:val="24"/>
        </w:rPr>
      </w:pPr>
      <w:r w:rsidRPr="00461C95">
        <w:rPr>
          <w:sz w:val="24"/>
          <w:szCs w:val="24"/>
        </w:rPr>
        <w:t>b.</w:t>
      </w:r>
      <w:r>
        <w:rPr>
          <w:sz w:val="24"/>
          <w:szCs w:val="24"/>
        </w:rPr>
        <w:t xml:space="preserve"> Abort ska vara tillåtet.</w:t>
      </w:r>
    </w:p>
    <w:p w:rsidR="00BE1A14" w:rsidRDefault="00461C95" w:rsidP="00461C95">
      <w:pPr>
        <w:pStyle w:val="Liststycke"/>
        <w:rPr>
          <w:sz w:val="24"/>
          <w:szCs w:val="24"/>
        </w:rPr>
      </w:pPr>
      <w:r>
        <w:rPr>
          <w:sz w:val="24"/>
          <w:szCs w:val="24"/>
        </w:rPr>
        <w:t xml:space="preserve">c. Det kan i vissa situationer vara okej att stjäla? </w:t>
      </w:r>
    </w:p>
    <w:p w:rsidR="00DB0621" w:rsidRDefault="00461C95" w:rsidP="00DB0621">
      <w:pPr>
        <w:pStyle w:val="Liststycke"/>
        <w:rPr>
          <w:sz w:val="24"/>
          <w:szCs w:val="24"/>
        </w:rPr>
      </w:pPr>
      <w:r>
        <w:rPr>
          <w:sz w:val="24"/>
          <w:szCs w:val="24"/>
        </w:rPr>
        <w:t>d. Det är rätt att döda för att äta?</w:t>
      </w:r>
    </w:p>
    <w:p w:rsidR="00DB0621" w:rsidRDefault="00DB0621" w:rsidP="00DB0621">
      <w:pPr>
        <w:pStyle w:val="Liststycke"/>
        <w:rPr>
          <w:sz w:val="24"/>
          <w:szCs w:val="24"/>
        </w:rPr>
      </w:pPr>
      <w:r>
        <w:rPr>
          <w:sz w:val="24"/>
          <w:szCs w:val="24"/>
        </w:rPr>
        <w:t xml:space="preserve">e. Man ska respektera </w:t>
      </w:r>
      <w:proofErr w:type="gramStart"/>
      <w:r>
        <w:rPr>
          <w:sz w:val="24"/>
          <w:szCs w:val="24"/>
        </w:rPr>
        <w:t>dom</w:t>
      </w:r>
      <w:proofErr w:type="gramEnd"/>
      <w:r>
        <w:rPr>
          <w:sz w:val="24"/>
          <w:szCs w:val="24"/>
        </w:rPr>
        <w:t xml:space="preserve"> äldre?</w:t>
      </w:r>
    </w:p>
    <w:p w:rsidR="00D4007E" w:rsidRDefault="00D4007E" w:rsidP="00DB0621">
      <w:pPr>
        <w:pStyle w:val="Liststycke"/>
        <w:rPr>
          <w:sz w:val="24"/>
          <w:szCs w:val="24"/>
        </w:rPr>
      </w:pPr>
      <w:r>
        <w:rPr>
          <w:sz w:val="24"/>
          <w:szCs w:val="24"/>
        </w:rPr>
        <w:t xml:space="preserve">f. Det är okej att ljuga. </w:t>
      </w:r>
    </w:p>
    <w:p w:rsidR="00DB0621" w:rsidRDefault="00DB0621" w:rsidP="00DB0621">
      <w:pPr>
        <w:pStyle w:val="Liststycke"/>
        <w:rPr>
          <w:sz w:val="24"/>
          <w:szCs w:val="24"/>
        </w:rPr>
      </w:pPr>
    </w:p>
    <w:p w:rsidR="00DB0621" w:rsidRPr="00CE502F" w:rsidRDefault="00DB0621" w:rsidP="00DB0621">
      <w:pPr>
        <w:pStyle w:val="Liststycke"/>
        <w:rPr>
          <w:b/>
          <w:sz w:val="24"/>
          <w:szCs w:val="24"/>
          <w:u w:val="single"/>
        </w:rPr>
      </w:pPr>
      <w:r w:rsidRPr="00CE502F">
        <w:rPr>
          <w:rFonts w:ascii="Arial" w:eastAsia="Times New Roman" w:hAnsi="Arial" w:cs="Arial"/>
          <w:b/>
          <w:bCs/>
          <w:sz w:val="20"/>
          <w:szCs w:val="20"/>
          <w:u w:val="single"/>
          <w:lang w:eastAsia="sv-SE"/>
        </w:rPr>
        <w:t>Tio Guds bud</w:t>
      </w:r>
      <w:r>
        <w:rPr>
          <w:rFonts w:ascii="Arial" w:eastAsia="Times New Roman" w:hAnsi="Arial" w:cs="Arial"/>
          <w:b/>
          <w:bCs/>
          <w:sz w:val="20"/>
          <w:szCs w:val="20"/>
          <w:u w:val="single"/>
          <w:lang w:eastAsia="sv-SE"/>
        </w:rPr>
        <w:t>:</w:t>
      </w:r>
    </w:p>
    <w:p w:rsidR="00461C95" w:rsidRPr="00461C95" w:rsidRDefault="00DB0621" w:rsidP="00DB0621">
      <w:pPr>
        <w:rPr>
          <w:sz w:val="24"/>
          <w:szCs w:val="24"/>
        </w:rPr>
      </w:pPr>
      <w:r w:rsidRPr="00CE502F">
        <w:rPr>
          <w:rFonts w:ascii="Arial" w:eastAsia="Times New Roman" w:hAnsi="Arial" w:cs="Arial"/>
          <w:sz w:val="20"/>
          <w:szCs w:val="20"/>
          <w:lang w:eastAsia="sv-SE"/>
        </w:rPr>
        <w:t>1. Du skall inte ha några andra gudar vid sidan av mig.</w:t>
      </w:r>
      <w:r w:rsidRPr="00CE502F">
        <w:rPr>
          <w:rFonts w:ascii="Arial" w:eastAsia="Times New Roman" w:hAnsi="Arial" w:cs="Arial"/>
          <w:sz w:val="20"/>
          <w:szCs w:val="20"/>
          <w:lang w:eastAsia="sv-SE"/>
        </w:rPr>
        <w:br/>
        <w:t>2. Du skall inte missbruka Herrens, din Guds, namn, ty Herren skall inte låta den bli ostraffad, som missbrukar hans namn.</w:t>
      </w:r>
      <w:r w:rsidRPr="00CE502F">
        <w:rPr>
          <w:rFonts w:ascii="Arial" w:eastAsia="Times New Roman" w:hAnsi="Arial" w:cs="Arial"/>
          <w:sz w:val="20"/>
          <w:szCs w:val="20"/>
          <w:lang w:eastAsia="sv-SE"/>
        </w:rPr>
        <w:br/>
        <w:t>3. Tänk på vilodagen, så att du helgar den.</w:t>
      </w:r>
      <w:r w:rsidRPr="00CE502F">
        <w:rPr>
          <w:rFonts w:ascii="Arial" w:eastAsia="Times New Roman" w:hAnsi="Arial" w:cs="Arial"/>
          <w:sz w:val="20"/>
          <w:szCs w:val="20"/>
          <w:lang w:eastAsia="sv-SE"/>
        </w:rPr>
        <w:br/>
        <w:t>4. Hedra din fader och din moder för att det må gå dig väl och du må länge leva i ditt land.</w:t>
      </w:r>
      <w:r w:rsidRPr="00CE502F">
        <w:rPr>
          <w:rFonts w:ascii="Arial" w:eastAsia="Times New Roman" w:hAnsi="Arial" w:cs="Arial"/>
          <w:sz w:val="20"/>
          <w:szCs w:val="20"/>
          <w:lang w:eastAsia="sv-SE"/>
        </w:rPr>
        <w:br/>
        <w:t>5. Du skall inte dräpa.</w:t>
      </w:r>
      <w:r w:rsidRPr="00CE502F">
        <w:rPr>
          <w:rFonts w:ascii="Arial" w:eastAsia="Times New Roman" w:hAnsi="Arial" w:cs="Arial"/>
          <w:sz w:val="20"/>
          <w:szCs w:val="20"/>
          <w:lang w:eastAsia="sv-SE"/>
        </w:rPr>
        <w:br/>
        <w:t>6. Du skall inte begå äktenskapsbrott.</w:t>
      </w:r>
      <w:r w:rsidRPr="00CE502F">
        <w:rPr>
          <w:rFonts w:ascii="Arial" w:eastAsia="Times New Roman" w:hAnsi="Arial" w:cs="Arial"/>
          <w:sz w:val="20"/>
          <w:szCs w:val="20"/>
          <w:lang w:eastAsia="sv-SE"/>
        </w:rPr>
        <w:br/>
        <w:t>7. Du skall inte stjäla.</w:t>
      </w:r>
      <w:r w:rsidRPr="00CE502F">
        <w:rPr>
          <w:rFonts w:ascii="Arial" w:eastAsia="Times New Roman" w:hAnsi="Arial" w:cs="Arial"/>
          <w:sz w:val="20"/>
          <w:szCs w:val="20"/>
          <w:lang w:eastAsia="sv-SE"/>
        </w:rPr>
        <w:br/>
        <w:t>8. Du ska inte bära falskt vittnesbörd mot din nästa.</w:t>
      </w:r>
      <w:r w:rsidRPr="00CE502F">
        <w:rPr>
          <w:rFonts w:ascii="Arial" w:eastAsia="Times New Roman" w:hAnsi="Arial" w:cs="Arial"/>
          <w:sz w:val="20"/>
          <w:szCs w:val="20"/>
          <w:lang w:eastAsia="sv-SE"/>
        </w:rPr>
        <w:br/>
        <w:t>9. Du skall inte ha begärelse till din nästas hus.</w:t>
      </w:r>
      <w:r w:rsidRPr="00CE502F">
        <w:rPr>
          <w:rFonts w:ascii="Arial" w:eastAsia="Times New Roman" w:hAnsi="Arial" w:cs="Arial"/>
          <w:sz w:val="20"/>
          <w:szCs w:val="20"/>
          <w:lang w:eastAsia="sv-SE"/>
        </w:rPr>
        <w:br/>
        <w:t xml:space="preserve">10. Du skall inte ha begärelse till din nästas hustru, </w:t>
      </w:r>
      <w:proofErr w:type="gramStart"/>
      <w:r w:rsidRPr="00CE502F">
        <w:rPr>
          <w:rFonts w:ascii="Arial" w:eastAsia="Times New Roman" w:hAnsi="Arial" w:cs="Arial"/>
          <w:sz w:val="20"/>
          <w:szCs w:val="20"/>
          <w:lang w:eastAsia="sv-SE"/>
        </w:rPr>
        <w:t>ej</w:t>
      </w:r>
      <w:proofErr w:type="gramEnd"/>
      <w:r w:rsidRPr="00CE502F">
        <w:rPr>
          <w:rFonts w:ascii="Arial" w:eastAsia="Times New Roman" w:hAnsi="Arial" w:cs="Arial"/>
          <w:sz w:val="20"/>
          <w:szCs w:val="20"/>
          <w:lang w:eastAsia="sv-SE"/>
        </w:rPr>
        <w:t xml:space="preserve"> heller till hans tjänare eller hans tjänarinna, ej heller till något, som tillhör din nästa.</w:t>
      </w:r>
    </w:p>
    <w:p w:rsidR="00461C95" w:rsidRPr="00461C95" w:rsidRDefault="00461C95" w:rsidP="00461C95">
      <w:pPr>
        <w:rPr>
          <w:sz w:val="24"/>
          <w:szCs w:val="24"/>
        </w:rPr>
      </w:pPr>
    </w:p>
    <w:p w:rsidR="002F03D0" w:rsidRPr="002F03D0" w:rsidRDefault="002F03D0" w:rsidP="002F03D0">
      <w:pPr>
        <w:pStyle w:val="Liststycke"/>
        <w:rPr>
          <w:sz w:val="24"/>
          <w:szCs w:val="24"/>
        </w:rPr>
      </w:pPr>
    </w:p>
    <w:sectPr w:rsidR="002F03D0" w:rsidRPr="002F03D0" w:rsidSect="002F03D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1DF2"/>
    <w:multiLevelType w:val="hybridMultilevel"/>
    <w:tmpl w:val="1CFC4DB6"/>
    <w:lvl w:ilvl="0" w:tplc="7DA6BBBE">
      <w:start w:val="1"/>
      <w:numFmt w:val="decimal"/>
      <w:lvlText w:val="%1."/>
      <w:lvlJc w:val="left"/>
      <w:pPr>
        <w:ind w:left="720" w:hanging="360"/>
      </w:pPr>
      <w:rPr>
        <w:rFonts w:asciiTheme="minorHAnsi" w:hAnsiTheme="minorHAnsi" w:hint="default"/>
        <w:b w:val="0"/>
        <w:i/>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8587D"/>
    <w:multiLevelType w:val="hybridMultilevel"/>
    <w:tmpl w:val="9A4CF13C"/>
    <w:lvl w:ilvl="0" w:tplc="143C87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55613D84"/>
    <w:multiLevelType w:val="hybridMultilevel"/>
    <w:tmpl w:val="DCAEA778"/>
    <w:lvl w:ilvl="0" w:tplc="7C622E5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5B06490C"/>
    <w:multiLevelType w:val="hybridMultilevel"/>
    <w:tmpl w:val="BD5C053A"/>
    <w:lvl w:ilvl="0" w:tplc="74BCB79E">
      <w:start w:val="1"/>
      <w:numFmt w:val="decimal"/>
      <w:lvlText w:val="%1"/>
      <w:lvlJc w:val="left"/>
      <w:pPr>
        <w:ind w:left="720" w:hanging="360"/>
      </w:pPr>
      <w:rPr>
        <w:rFonts w:asciiTheme="minorHAnsi" w:hAnsiTheme="minorHAnsi" w:hint="default"/>
        <w:b w:val="0"/>
        <w:i/>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AAF5D7D"/>
    <w:multiLevelType w:val="hybridMultilevel"/>
    <w:tmpl w:val="1E6C70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E2"/>
    <w:rsid w:val="00092CCD"/>
    <w:rsid w:val="00133A5C"/>
    <w:rsid w:val="00236AE2"/>
    <w:rsid w:val="0026047E"/>
    <w:rsid w:val="002F03D0"/>
    <w:rsid w:val="003D7176"/>
    <w:rsid w:val="00461C95"/>
    <w:rsid w:val="009F6378"/>
    <w:rsid w:val="00BE1A14"/>
    <w:rsid w:val="00C86491"/>
    <w:rsid w:val="00D4007E"/>
    <w:rsid w:val="00DB0621"/>
    <w:rsid w:val="00E22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5DF4"/>
  <w15:docId w15:val="{D1E0E86E-8FFA-4BF4-BB71-D47F326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36AE2"/>
    <w:rPr>
      <w:i/>
      <w:iCs/>
    </w:rPr>
  </w:style>
  <w:style w:type="character" w:customStyle="1" w:styleId="info1">
    <w:name w:val="info1"/>
    <w:basedOn w:val="Standardstycketeckensnitt"/>
    <w:rsid w:val="00236AE2"/>
    <w:rPr>
      <w:rFonts w:ascii="Verdana" w:hAnsi="Verdana" w:hint="default"/>
      <w:b w:val="0"/>
      <w:bCs w:val="0"/>
      <w:i w:val="0"/>
      <w:iCs w:val="0"/>
      <w:sz w:val="18"/>
      <w:szCs w:val="18"/>
    </w:rPr>
  </w:style>
  <w:style w:type="paragraph" w:styleId="Liststycke">
    <w:name w:val="List Paragraph"/>
    <w:basedOn w:val="Normal"/>
    <w:uiPriority w:val="34"/>
    <w:qFormat/>
    <w:rsid w:val="002F03D0"/>
    <w:pPr>
      <w:ind w:left="720"/>
      <w:contextualSpacing/>
    </w:pPr>
  </w:style>
  <w:style w:type="character" w:customStyle="1" w:styleId="hdg">
    <w:name w:val="hdg"/>
    <w:basedOn w:val="Standardstycketeckensnitt"/>
    <w:rsid w:val="00133A5C"/>
  </w:style>
  <w:style w:type="character" w:styleId="Hyperlnk">
    <w:name w:val="Hyperlink"/>
    <w:basedOn w:val="Standardstycketeckensnitt"/>
    <w:uiPriority w:val="99"/>
    <w:semiHidden/>
    <w:unhideWhenUsed/>
    <w:rsid w:val="00133A5C"/>
    <w:rPr>
      <w:color w:val="0000FF"/>
      <w:u w:val="single"/>
    </w:rPr>
  </w:style>
  <w:style w:type="character" w:customStyle="1" w:styleId="reftext">
    <w:name w:val="reftext"/>
    <w:basedOn w:val="Standardstycketeckensnitt"/>
    <w:rsid w:val="00133A5C"/>
  </w:style>
  <w:style w:type="character" w:customStyle="1" w:styleId="highl">
    <w:name w:val="highl"/>
    <w:basedOn w:val="Standardstycketeckensnitt"/>
    <w:rsid w:val="0013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ibelsite.com/leviticus/24-21.htm" TargetMode="External"/><Relationship Id="rId3" Type="http://schemas.openxmlformats.org/officeDocument/2006/relationships/settings" Target="settings.xml"/><Relationship Id="rId7" Type="http://schemas.openxmlformats.org/officeDocument/2006/relationships/hyperlink" Target="http://sv.bibelsite.com/leviticus/24-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bibelsite.com/leviticus/24-19.htm" TargetMode="External"/><Relationship Id="rId5" Type="http://schemas.openxmlformats.org/officeDocument/2006/relationships/hyperlink" Target="http://sv.bibelsite.com/swe/leviticus/24.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3674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International Swedish School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3</cp:revision>
  <cp:lastPrinted>2017-02-07T15:54:00Z</cp:lastPrinted>
  <dcterms:created xsi:type="dcterms:W3CDTF">2017-02-08T10:41:00Z</dcterms:created>
  <dcterms:modified xsi:type="dcterms:W3CDTF">2019-01-15T10:51:00Z</dcterms:modified>
</cp:coreProperties>
</file>